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1A" w:rsidRPr="00C85C1A" w:rsidRDefault="00C85C1A" w:rsidP="00C85C1A">
      <w:pPr>
        <w:keepNext/>
        <w:widowControl w:val="0"/>
        <w:autoSpaceDE w:val="0"/>
        <w:autoSpaceDN w:val="0"/>
        <w:adjustRightInd w:val="0"/>
        <w:spacing w:before="120" w:after="120" w:line="285" w:lineRule="auto"/>
        <w:rPr>
          <w:rFonts w:ascii="Batang" w:eastAsia="Batang" w:hAnsi="Batang" w:cs="Times New Roman"/>
          <w:b/>
          <w:bCs/>
          <w:caps/>
          <w:sz w:val="28"/>
          <w:szCs w:val="28"/>
          <w:lang w:eastAsia="ru-RU"/>
        </w:rPr>
      </w:pPr>
    </w:p>
    <w:p w:rsidR="00C85C1A" w:rsidRPr="00C85C1A" w:rsidRDefault="00C85C1A" w:rsidP="00C85C1A">
      <w:pPr>
        <w:keepNext/>
        <w:widowControl w:val="0"/>
        <w:autoSpaceDE w:val="0"/>
        <w:autoSpaceDN w:val="0"/>
        <w:adjustRightInd w:val="0"/>
        <w:spacing w:before="120" w:after="120" w:line="285" w:lineRule="auto"/>
        <w:rPr>
          <w:rFonts w:ascii="Batang" w:eastAsia="Batang" w:hAnsi="Batang" w:cs="Times New Roman"/>
          <w:b/>
          <w:bCs/>
          <w:caps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b/>
          <w:bCs/>
          <w:caps/>
          <w:sz w:val="28"/>
          <w:szCs w:val="28"/>
          <w:lang w:eastAsia="ru-RU"/>
        </w:rPr>
        <w:t xml:space="preserve">ПОЯСНИТЕЛЬНАЯ ЗАПИСКА  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Данная </w:t>
      </w:r>
      <w:r w:rsidRPr="00C85C1A">
        <w:rPr>
          <w:rFonts w:ascii="Batang" w:eastAsia="Batang" w:hAnsi="Batang" w:cs="Times New Roman"/>
          <w:color w:val="000000"/>
          <w:sz w:val="28"/>
          <w:szCs w:val="28"/>
          <w:lang w:eastAsia="ru-RU"/>
        </w:rPr>
        <w:t>рабочая программа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ориентирована на </w:t>
      </w:r>
      <w:proofErr w:type="gramStart"/>
      <w:r w:rsidRPr="00C85C1A">
        <w:rPr>
          <w:rFonts w:ascii="Batang" w:eastAsia="Batang" w:hAnsi="Batang" w:cs="Times New Roman"/>
          <w:sz w:val="28"/>
          <w:szCs w:val="28"/>
          <w:lang w:eastAsia="ru-RU"/>
        </w:rPr>
        <w:t>использование  учебников</w:t>
      </w:r>
      <w:proofErr w:type="gramEnd"/>
      <w:r w:rsidRPr="00C85C1A">
        <w:rPr>
          <w:rFonts w:ascii="Batang" w:eastAsia="Batang" w:hAnsi="Batang" w:cs="Times New Roman"/>
          <w:sz w:val="28"/>
          <w:szCs w:val="28"/>
          <w:lang w:eastAsia="ru-RU"/>
        </w:rPr>
        <w:t>, учебных и учебно-методических пособий рекомендованных Министерством образования РФ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Batang" w:eastAsia="Batang" w:hAnsi="Batang" w:cs="Times New Roman"/>
          <w:color w:val="000000"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color w:val="000000"/>
          <w:sz w:val="28"/>
          <w:szCs w:val="28"/>
          <w:lang w:eastAsia="ru-RU"/>
        </w:rPr>
        <w:t xml:space="preserve">Согласно действующему в общеобразовательном учреждении учебному плану и с учетом направленности классов, рабочая программа предполагает обучение в объеме 34 </w:t>
      </w:r>
      <w:r>
        <w:rPr>
          <w:rFonts w:ascii="Batang" w:eastAsia="Batang" w:hAnsi="Batang" w:cs="Times New Roman"/>
          <w:color w:val="000000"/>
          <w:sz w:val="28"/>
          <w:szCs w:val="28"/>
          <w:lang w:eastAsia="ru-RU"/>
        </w:rPr>
        <w:t>часа в 11</w:t>
      </w:r>
      <w:r w:rsidRPr="00C85C1A">
        <w:rPr>
          <w:rFonts w:ascii="Batang" w:eastAsia="Batang" w:hAnsi="Batang" w:cs="Times New Roman"/>
          <w:color w:val="000000"/>
          <w:sz w:val="28"/>
          <w:szCs w:val="28"/>
          <w:lang w:eastAsia="ru-RU"/>
        </w:rPr>
        <w:t xml:space="preserve">-й классах. 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Batang" w:eastAsia="Batang" w:hAnsi="Batang" w:cs="Times New Roman"/>
          <w:color w:val="000000"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color w:val="000000"/>
          <w:sz w:val="28"/>
          <w:szCs w:val="28"/>
          <w:lang w:eastAsia="ru-RU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10 классах.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Особое внимание уделяется познавательной активности учащихся, их </w:t>
      </w:r>
      <w:proofErr w:type="spellStart"/>
      <w:r w:rsidRPr="00C85C1A">
        <w:rPr>
          <w:rFonts w:ascii="Batang" w:eastAsia="Batang" w:hAnsi="Batang" w:cs="Times New Roman"/>
          <w:sz w:val="28"/>
          <w:szCs w:val="28"/>
          <w:lang w:eastAsia="ru-RU"/>
        </w:rPr>
        <w:t>мотивированности</w:t>
      </w:r>
      <w:proofErr w:type="spellEnd"/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before="105" w:after="0" w:line="276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sz w:val="28"/>
          <w:szCs w:val="28"/>
          <w:lang w:eastAsia="ru-RU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before="105" w:after="0" w:line="276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before="120" w:after="45" w:line="240" w:lineRule="auto"/>
        <w:ind w:firstLine="360"/>
        <w:rPr>
          <w:rFonts w:ascii="Batang" w:eastAsia="Batang" w:hAnsi="Batang" w:cs="Times New Roman"/>
          <w:b/>
          <w:bCs/>
          <w:i/>
          <w:iCs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b/>
          <w:bCs/>
          <w:i/>
          <w:iCs/>
          <w:sz w:val="28"/>
          <w:szCs w:val="28"/>
          <w:lang w:eastAsia="ru-RU"/>
        </w:rPr>
        <w:t>Средства, реализуемые с помощью компьютера: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before="120" w:after="45" w:line="240" w:lineRule="auto"/>
        <w:ind w:firstLine="360"/>
        <w:rPr>
          <w:rFonts w:ascii="Batang" w:eastAsia="Batang" w:hAnsi="Batang" w:cs="Times New Roman"/>
          <w:b/>
          <w:bCs/>
          <w:i/>
          <w:iCs/>
          <w:sz w:val="28"/>
          <w:szCs w:val="28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слайд-лекции по ключевым темам курса;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редакторы текста;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графические редакторы (моделирование формы и узора);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индивидуальные пакеты задач (на развитие творческого мышления);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схемы, плакаты, таблицы;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</w:t>
      </w:r>
      <w:proofErr w:type="spellStart"/>
      <w:r w:rsidRPr="00C85C1A">
        <w:rPr>
          <w:rFonts w:ascii="Batang" w:eastAsia="Batang" w:hAnsi="Batang" w:cs="Times New Roman"/>
          <w:sz w:val="28"/>
          <w:szCs w:val="28"/>
          <w:lang w:eastAsia="ru-RU"/>
        </w:rPr>
        <w:t>интернет-ресурсы</w:t>
      </w:r>
      <w:proofErr w:type="spellEnd"/>
      <w:r w:rsidRPr="00C85C1A">
        <w:rPr>
          <w:rFonts w:ascii="Batang" w:eastAsia="Batang" w:hAnsi="Batang" w:cs="Times New Roman"/>
          <w:sz w:val="28"/>
          <w:szCs w:val="28"/>
          <w:lang w:eastAsia="ru-RU"/>
        </w:rPr>
        <w:t>.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before="135" w:after="120" w:line="276" w:lineRule="auto"/>
        <w:jc w:val="center"/>
        <w:rPr>
          <w:rFonts w:ascii="Batang" w:eastAsia="Batang" w:hAnsi="Batang" w:cs="Times New Roman"/>
          <w:b/>
          <w:bCs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b/>
          <w:bCs/>
          <w:sz w:val="28"/>
          <w:szCs w:val="28"/>
          <w:lang w:eastAsia="ru-RU"/>
        </w:rPr>
        <w:t>Требования</w:t>
      </w:r>
      <w:r>
        <w:rPr>
          <w:rFonts w:ascii="Batang" w:eastAsia="Batang" w:hAnsi="Batang" w:cs="Times New Roman"/>
          <w:b/>
          <w:bCs/>
          <w:sz w:val="28"/>
          <w:szCs w:val="28"/>
          <w:lang w:eastAsia="ru-RU"/>
        </w:rPr>
        <w:t xml:space="preserve"> к уровню подготовки учащихся 11</w:t>
      </w:r>
      <w:r w:rsidRPr="00C85C1A">
        <w:rPr>
          <w:rFonts w:ascii="Batang" w:eastAsia="Batang" w:hAnsi="Batang" w:cs="Times New Roman"/>
          <w:b/>
          <w:bCs/>
          <w:sz w:val="28"/>
          <w:szCs w:val="28"/>
          <w:lang w:eastAsia="ru-RU"/>
        </w:rPr>
        <w:t xml:space="preserve">  класса </w:t>
      </w:r>
      <w:r w:rsidRPr="00C85C1A">
        <w:rPr>
          <w:rFonts w:ascii="Batang" w:eastAsia="Batang" w:hAnsi="Batang" w:cs="Times New Roman"/>
          <w:b/>
          <w:bCs/>
          <w:sz w:val="28"/>
          <w:szCs w:val="28"/>
          <w:lang w:eastAsia="ru-RU"/>
        </w:rPr>
        <w:br/>
        <w:t>(базовый уровень)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15" w:line="240" w:lineRule="auto"/>
        <w:ind w:firstLine="360"/>
        <w:jc w:val="both"/>
        <w:rPr>
          <w:rFonts w:ascii="Batang" w:eastAsia="Batang" w:hAnsi="Batang" w:cs="Times New Roman"/>
          <w:b/>
          <w:bCs/>
          <w:i/>
          <w:iCs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b/>
          <w:bCs/>
          <w:i/>
          <w:iCs/>
          <w:sz w:val="28"/>
          <w:szCs w:val="28"/>
          <w:lang w:eastAsia="ru-RU"/>
        </w:rPr>
        <w:t xml:space="preserve">Учащиеся должны </w:t>
      </w:r>
      <w:r w:rsidRPr="00C85C1A">
        <w:rPr>
          <w:rFonts w:ascii="Batang" w:eastAsia="Batang" w:hAnsi="Batang" w:cs="Times New Roman"/>
          <w:b/>
          <w:bCs/>
          <w:sz w:val="28"/>
          <w:szCs w:val="28"/>
          <w:lang w:eastAsia="ru-RU"/>
        </w:rPr>
        <w:t>знать: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сферы трудовой деятельности;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before="120" w:after="15" w:line="240" w:lineRule="auto"/>
        <w:ind w:firstLine="360"/>
        <w:jc w:val="both"/>
        <w:rPr>
          <w:rFonts w:ascii="Batang" w:eastAsia="Batang" w:hAnsi="Batang" w:cs="Times New Roman"/>
          <w:b/>
          <w:bCs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b/>
          <w:bCs/>
          <w:sz w:val="28"/>
          <w:szCs w:val="28"/>
          <w:lang w:eastAsia="ru-RU"/>
        </w:rPr>
        <w:t>уметь: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выдвигать деловые идеи;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осуществлять самоанализ развития своей личности;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соотносить требования профессий к человеку и его личным достижениям;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before="120" w:after="15" w:line="240" w:lineRule="auto"/>
        <w:ind w:firstLine="360"/>
        <w:jc w:val="both"/>
        <w:rPr>
          <w:rFonts w:ascii="Batang" w:eastAsia="Batang" w:hAnsi="Batang" w:cs="Times New Roman"/>
          <w:b/>
          <w:bCs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b/>
          <w:bCs/>
          <w:sz w:val="28"/>
          <w:szCs w:val="28"/>
          <w:lang w:eastAsia="ru-RU"/>
        </w:rPr>
        <w:t>Должны владеть компетенциями: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lastRenderedPageBreak/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информационно-коммуникативной;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социально-трудовой;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познавательно-смысловой;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учебно-познавательной;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профессионально-трудовым выбором;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личностным саморазвитием.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before="120" w:after="45" w:line="240" w:lineRule="auto"/>
        <w:ind w:firstLine="360"/>
        <w:rPr>
          <w:rFonts w:ascii="Batang" w:eastAsia="Batang" w:hAnsi="Batang" w:cs="Times New Roman"/>
          <w:b/>
          <w:bCs/>
          <w:sz w:val="28"/>
          <w:szCs w:val="28"/>
          <w:lang w:eastAsia="ru-RU"/>
        </w:rPr>
      </w:pPr>
      <w:r w:rsidRPr="00C85C1A">
        <w:rPr>
          <w:rFonts w:ascii="Batang" w:eastAsia="Batang" w:hAnsi="Batang" w:cs="Times New Roman"/>
          <w:b/>
          <w:bCs/>
          <w:sz w:val="28"/>
          <w:szCs w:val="28"/>
          <w:lang w:eastAsia="ru-RU"/>
        </w:rPr>
        <w:t>Способны решать следующие жизненно-практические задачи: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</w:t>
      </w:r>
      <w:r w:rsidRPr="00C85C1A">
        <w:rPr>
          <w:rFonts w:ascii="Batang" w:eastAsia="Batang" w:hAnsi="Batang" w:cs="Times New Roman"/>
          <w:color w:val="000000"/>
          <w:sz w:val="28"/>
          <w:szCs w:val="28"/>
          <w:lang w:eastAsia="ru-RU"/>
        </w:rPr>
        <w:t xml:space="preserve">использовать 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>ПЭВМ для решения технологических, конструкторских, экономических задач и как источник информации;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проектировать и изготавливать полезные изделия из конструкционных и поделочных материалов;</w:t>
      </w:r>
    </w:p>
    <w:p w:rsidR="00C85C1A" w:rsidRPr="00C85C1A" w:rsidRDefault="00C85C1A" w:rsidP="00C85C1A">
      <w:pPr>
        <w:widowControl w:val="0"/>
        <w:tabs>
          <w:tab w:val="left" w:pos="877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tang" w:eastAsia="Batang" w:hAnsi="Batang" w:cs="Times New Roman"/>
          <w:sz w:val="28"/>
          <w:szCs w:val="28"/>
          <w:lang w:eastAsia="ru-RU"/>
        </w:rPr>
      </w:pPr>
      <w:r w:rsidRPr="00C85C1A">
        <w:rPr>
          <w:rFonts w:ascii="Batang" w:eastAsia="Batang" w:hAnsi="Batang" w:cs="Symbol"/>
          <w:noProof/>
          <w:sz w:val="28"/>
          <w:szCs w:val="28"/>
          <w:lang w:eastAsia="ru-RU"/>
        </w:rPr>
        <w:t></w:t>
      </w:r>
      <w:r w:rsidRPr="00C85C1A">
        <w:rPr>
          <w:rFonts w:ascii="Batang" w:eastAsia="Batang" w:hAnsi="Batang" w:cs="Times New Roman"/>
          <w:sz w:val="28"/>
          <w:szCs w:val="28"/>
          <w:lang w:eastAsia="ru-RU"/>
        </w:rPr>
        <w:t xml:space="preserve"> ориентироваться на рынке товаров и услуг.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Times New Roman"/>
          <w:b/>
          <w:sz w:val="32"/>
          <w:szCs w:val="32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rPr>
          <w:rFonts w:ascii="Batang" w:eastAsia="Batang" w:hAnsi="Batang" w:cs="Times New Roman"/>
          <w:sz w:val="28"/>
          <w:szCs w:val="28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atang" w:eastAsia="Batang" w:hAnsi="Batang" w:cs="Times New Roman"/>
          <w:sz w:val="20"/>
          <w:szCs w:val="20"/>
          <w:lang w:eastAsia="ru-RU"/>
        </w:rPr>
      </w:pPr>
      <w:r w:rsidRPr="00C85C1A">
        <w:rPr>
          <w:rFonts w:ascii="Batang" w:eastAsia="Batang" w:hAnsi="Batang" w:cs="Times New Roman"/>
          <w:b/>
          <w:color w:val="000000"/>
          <w:sz w:val="28"/>
          <w:szCs w:val="20"/>
          <w:lang w:eastAsia="ru-RU"/>
        </w:rPr>
        <w:lastRenderedPageBreak/>
        <w:t xml:space="preserve">ТЕМАТИЧЕСКОЕ ПЛАНИРОВАНИЕ 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atang" w:eastAsia="Batang" w:hAnsi="Batang" w:cs="Times New Roman"/>
          <w:sz w:val="20"/>
          <w:szCs w:val="20"/>
          <w:lang w:eastAsia="ru-RU"/>
        </w:rPr>
      </w:pPr>
      <w:r>
        <w:rPr>
          <w:rFonts w:ascii="Batang" w:eastAsia="Batang" w:hAnsi="Batang" w:cs="Times New Roman"/>
          <w:b/>
          <w:color w:val="000000"/>
          <w:sz w:val="28"/>
          <w:szCs w:val="20"/>
          <w:lang w:eastAsia="ru-RU"/>
        </w:rPr>
        <w:t xml:space="preserve"> 11</w:t>
      </w:r>
      <w:r w:rsidRPr="00C85C1A">
        <w:rPr>
          <w:rFonts w:ascii="Batang" w:eastAsia="Batang" w:hAnsi="Batang" w:cs="Times New Roman"/>
          <w:b/>
          <w:color w:val="000000"/>
          <w:sz w:val="28"/>
          <w:szCs w:val="20"/>
          <w:lang w:eastAsia="ru-RU"/>
        </w:rPr>
        <w:t xml:space="preserve"> КЛАСС </w:t>
      </w:r>
    </w:p>
    <w:tbl>
      <w:tblPr>
        <w:tblW w:w="155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828"/>
        <w:gridCol w:w="1249"/>
        <w:gridCol w:w="2011"/>
        <w:gridCol w:w="2036"/>
        <w:gridCol w:w="4505"/>
      </w:tblGrid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 xml:space="preserve">№ п/п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 xml:space="preserve">Наименование разделов и тем программы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>Количество часов</w:t>
            </w:r>
            <w:bookmarkStart w:id="0" w:name="_GoBack"/>
            <w:bookmarkEnd w:id="0"/>
          </w:p>
        </w:tc>
        <w:tc>
          <w:tcPr>
            <w:tcW w:w="4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 xml:space="preserve">Электронные (цифровые) образовательные ресурсы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color w:val="FF0000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FF0000"/>
                <w:sz w:val="24"/>
                <w:szCs w:val="20"/>
                <w:lang w:eastAsia="ru-RU"/>
              </w:rPr>
              <w:t>Всего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color w:val="FF0000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FF0000"/>
                <w:sz w:val="24"/>
                <w:szCs w:val="20"/>
                <w:lang w:eastAsia="ru-RU"/>
              </w:rPr>
              <w:t>Контрольные работы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color w:val="FF0000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FF0000"/>
                <w:sz w:val="24"/>
                <w:szCs w:val="20"/>
                <w:lang w:eastAsia="ru-RU"/>
              </w:rPr>
              <w:t>Практические работы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>Раздел 1.</w:t>
            </w: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>Производство и технологии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Технологии вокруг нас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Материалы и сырье в трудовой деятельности человека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Проектирование и проекты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gridAfter w:val="1"/>
          <w:wAfter w:w="4556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0" w:type="auto"/>
            <w:gridSpan w:val="4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>Раздел 2.</w:t>
            </w: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>Компьютерная графика. Черчение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Введение в графику и черчение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Основные элементы графических изображений и их построение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gridAfter w:val="1"/>
          <w:wAfter w:w="4556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0" w:type="auto"/>
            <w:gridSpan w:val="4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>Раздел 3.</w:t>
            </w: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3.3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Приемы </w:t>
            </w:r>
            <w:proofErr w:type="spellStart"/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тонирования</w:t>
            </w:r>
            <w:proofErr w:type="spellEnd"/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 xml:space="preserve">http://fcior.edu.ru/card/29436/obshie-svedeniya-o-sovremennyh-informacionnyh-tehnologiyah.html - </w:t>
            </w: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lastRenderedPageBreak/>
              <w:t>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3.7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3.8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3.9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3.10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gridAfter w:val="1"/>
          <w:wAfter w:w="4556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21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>Раздел 4.</w:t>
            </w: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85C1A">
              <w:rPr>
                <w:rFonts w:ascii="Batang" w:eastAsia="Batang" w:hAnsi="Batang" w:cs="Times New Roman"/>
                <w:b/>
                <w:color w:val="000000"/>
                <w:sz w:val="24"/>
                <w:szCs w:val="20"/>
                <w:lang w:eastAsia="ru-RU"/>
              </w:rPr>
              <w:t>Робототехника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4.1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Введение в робототехнику. </w:t>
            </w: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lastRenderedPageBreak/>
              <w:t>Робототехнический конструктор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</w:t>
            </w: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lastRenderedPageBreak/>
              <w:t>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4.3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4.4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Программирование робота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highlight w:val="yellow"/>
                <w:lang w:eastAsia="ru-RU"/>
              </w:rPr>
              <w:t>4.6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shd w:val="clear" w:color="auto" w:fill="FFFFFF"/>
              <w:spacing w:after="150" w:line="240" w:lineRule="auto"/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</w:pPr>
            <w:r w:rsidRPr="00C85C1A">
              <w:rPr>
                <w:rFonts w:ascii="Batang" w:eastAsia="Batang" w:hAnsi="Batang" w:cs="Arial"/>
                <w:color w:val="000000"/>
                <w:sz w:val="21"/>
                <w:szCs w:val="21"/>
                <w:lang w:eastAsia="ru-RU"/>
              </w:rPr>
              <w:t>http://fcior.edu.ru/card/29436/obshie-svedeniya-o-sovremennyh-informacionnyh-tehnologiyah.html - общие сведения о современных технологиях</w:t>
            </w: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5</w:t>
            </w:r>
          </w:p>
        </w:tc>
        <w:tc>
          <w:tcPr>
            <w:tcW w:w="8603" w:type="dxa"/>
            <w:gridSpan w:val="3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</w:tr>
      <w:tr w:rsidR="00C85C1A" w:rsidRPr="00C85C1A" w:rsidTr="00152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34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0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0 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</w:tr>
    </w:tbl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rPr>
          <w:rFonts w:ascii="Batang" w:eastAsia="Batang" w:hAnsi="Batang" w:cs="Times New Roman"/>
          <w:sz w:val="28"/>
          <w:szCs w:val="28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rPr>
          <w:rFonts w:ascii="Batang" w:eastAsia="Batang" w:hAnsi="Batang" w:cs="Times New Roman"/>
          <w:b/>
          <w:noProof/>
          <w:sz w:val="28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Batang" w:eastAsia="Batang" w:hAnsi="Batang" w:cs="Times New Roman"/>
          <w:noProof/>
          <w:sz w:val="20"/>
          <w:szCs w:val="20"/>
          <w:lang w:eastAsia="ru-RU"/>
        </w:rPr>
      </w:pP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rPr>
          <w:rFonts w:ascii="Batang" w:eastAsia="Batang" w:hAnsi="Batang" w:cs="Times New Roman"/>
          <w:b/>
          <w:noProof/>
          <w:sz w:val="24"/>
          <w:szCs w:val="24"/>
          <w:lang w:eastAsia="ru-RU"/>
        </w:rPr>
      </w:pPr>
      <w:r w:rsidRPr="00C85C1A">
        <w:rPr>
          <w:rFonts w:ascii="Batang" w:eastAsia="Batang" w:hAnsi="Batang" w:cs="Times New Roman"/>
          <w:b/>
          <w:noProof/>
          <w:sz w:val="24"/>
          <w:szCs w:val="24"/>
          <w:lang w:eastAsia="ru-RU"/>
        </w:rPr>
        <w:t>ПОУРОЧНОЕ ПЛАНИРОВАНИЕ</w:t>
      </w:r>
    </w:p>
    <w:p w:rsidR="00C85C1A" w:rsidRPr="00C85C1A" w:rsidRDefault="00C85C1A" w:rsidP="00C85C1A">
      <w:pPr>
        <w:widowControl w:val="0"/>
        <w:autoSpaceDE w:val="0"/>
        <w:autoSpaceDN w:val="0"/>
        <w:adjustRightInd w:val="0"/>
        <w:spacing w:after="0" w:line="240" w:lineRule="auto"/>
        <w:ind w:right="-81"/>
        <w:rPr>
          <w:rFonts w:ascii="Batang" w:eastAsia="Batang" w:hAnsi="Batang" w:cs="Times New Roman"/>
          <w:b/>
          <w:noProof/>
          <w:sz w:val="24"/>
          <w:szCs w:val="24"/>
          <w:lang w:eastAsia="ru-RU"/>
        </w:rPr>
      </w:pPr>
      <w:r w:rsidRPr="00C85C1A">
        <w:rPr>
          <w:rFonts w:ascii="Batang" w:eastAsia="Batang" w:hAnsi="Batang" w:cs="Times New Roman"/>
          <w:b/>
          <w:noProof/>
          <w:sz w:val="24"/>
          <w:szCs w:val="24"/>
          <w:lang w:eastAsia="ru-RU"/>
        </w:rPr>
        <w:t>10 КЛАСС</w:t>
      </w:r>
    </w:p>
    <w:tbl>
      <w:tblPr>
        <w:tblW w:w="1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1275"/>
        <w:gridCol w:w="1275"/>
        <w:gridCol w:w="1275"/>
        <w:gridCol w:w="1703"/>
        <w:gridCol w:w="1703"/>
      </w:tblGrid>
      <w:tr w:rsidR="00C85C1A" w:rsidRPr="00C85C1A" w:rsidTr="001528CD">
        <w:trPr>
          <w:trHeight w:val="330"/>
        </w:trPr>
        <w:tc>
          <w:tcPr>
            <w:tcW w:w="704" w:type="dxa"/>
            <w:vMerge w:val="restart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№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4253" w:type="dxa"/>
            <w:vMerge w:val="restart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825" w:type="dxa"/>
            <w:gridSpan w:val="3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3" w:type="dxa"/>
            <w:vMerge w:val="restart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3" w:type="dxa"/>
            <w:vMerge w:val="restart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C85C1A" w:rsidRPr="00C85C1A" w:rsidTr="001528CD">
        <w:trPr>
          <w:cantSplit/>
          <w:trHeight w:val="1794"/>
        </w:trPr>
        <w:tc>
          <w:tcPr>
            <w:tcW w:w="704" w:type="dxa"/>
            <w:vMerge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5" w:type="dxa"/>
            <w:textDirection w:val="btL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75" w:type="dxa"/>
            <w:textDirection w:val="btL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03" w:type="dxa"/>
            <w:vMerge/>
            <w:textDirection w:val="btL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extDirection w:val="btL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85C1A" w:rsidRPr="00C85C1A" w:rsidTr="001528CD">
        <w:trPr>
          <w:trHeight w:val="731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Технологии вокруг нас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74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Материалы и сырье в трудовой деятельности человека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481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Материалы и сырье в трудовой деятельности человека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49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Проектирование и проекты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49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Проектирование и проекты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481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Введение в графику и черчение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49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Введение в графику и черчение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481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Основные элементы </w:t>
            </w: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lastRenderedPageBreak/>
              <w:t>графических изображений и их построение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74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Основные элементы графических изображений и их построение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731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49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49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481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highlight w:val="yellow"/>
                <w:lang w:eastAsia="ru-RU"/>
              </w:rPr>
              <w:t>13.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49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731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Технологии ручной обработки древесины. Виды и характеристики электрифицированного инструмента для обработки </w:t>
            </w: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lastRenderedPageBreak/>
              <w:t>древесины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49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Приемы </w:t>
            </w:r>
            <w:proofErr w:type="spellStart"/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тонирования</w:t>
            </w:r>
            <w:proofErr w:type="spellEnd"/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49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Приемы </w:t>
            </w:r>
            <w:proofErr w:type="spellStart"/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тонирования</w:t>
            </w:r>
            <w:proofErr w:type="spellEnd"/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731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74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49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731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74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74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2</w:t>
            </w: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highlight w:val="yellow"/>
                <w:lang w:eastAsia="ru-RU"/>
              </w:rPr>
              <w:t>7.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253" w:type="dxa"/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4253" w:type="dxa"/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Программирование робота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rPr>
          <w:trHeight w:val="980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253" w:type="dxa"/>
            <w:vAlign w:val="center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highlight w:val="yellow"/>
                <w:lang w:eastAsia="ru-RU"/>
              </w:rPr>
              <w:t>Контрольная работа на конец учебного года.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color w:val="000000"/>
                <w:sz w:val="24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 xml:space="preserve">Устный опрос </w:t>
            </w:r>
          </w:p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noProof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85C1A" w:rsidRPr="00C85C1A" w:rsidTr="001528CD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704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  <w:t>ВСЕГО</w:t>
            </w:r>
            <w:r w:rsidRPr="00C85C1A">
              <w:rPr>
                <w:rFonts w:ascii="Batang" w:eastAsia="Batang" w:hAnsi="Batang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  <w:r w:rsidRPr="00C85C1A"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85C1A" w:rsidRPr="00C85C1A" w:rsidRDefault="00C85C1A" w:rsidP="00C8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tang" w:eastAsia="Batang" w:hAnsi="Batang" w:cs="Times New Roman"/>
                <w:sz w:val="20"/>
                <w:szCs w:val="20"/>
                <w:lang w:eastAsia="ru-RU"/>
              </w:rPr>
            </w:pPr>
          </w:p>
        </w:tc>
      </w:tr>
    </w:tbl>
    <w:p w:rsidR="00004543" w:rsidRDefault="00004543"/>
    <w:sectPr w:rsidR="00004543" w:rsidSect="00C85C1A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C2"/>
    <w:rsid w:val="00004543"/>
    <w:rsid w:val="006231C2"/>
    <w:rsid w:val="00C8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FB89"/>
  <w15:chartTrackingRefBased/>
  <w15:docId w15:val="{F7846EC1-3B7B-496B-ADB9-BA5F9492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2023-09-21T01:56:00Z</dcterms:created>
  <dcterms:modified xsi:type="dcterms:W3CDTF">2023-09-21T01:56:00Z</dcterms:modified>
</cp:coreProperties>
</file>