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МИНИСТЕРСТВО ПРОСВЕЩЕНИЯ РОССИЙСКОЙ ФЕДЕРАЦИИ</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Министерство образования и науки Республики Ингушетии</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ГБОУ «Центр образования г.Магас»</w:t>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РАССМОТРЕНО                 СОГЛАСОВАНО                      УТВЕРЖДЕНО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заседании МО                       Зам.директора по НМР            Директор ГБОУ"ЦО. г. Магас</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               _______________             _____________________</w:t>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Мержуева М.Ю.                   Булгучев Б.Х.                    Торшхоева М.М.</w:t>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Приказ №1                            Приказ №1                         Приказ №1</w:t>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 «___»«___» 2023 г.          от «___»«___»2023 г.         от «___»«___» 2023 г.</w:t>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РАБОЧАЯ ПРОГРАММА</w:t>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ID  3854237)</w:t>
      </w:r>
    </w:p>
    <w:p w:rsidR="00000000" w:rsidDel="00000000" w:rsidP="00000000" w:rsidRDefault="00000000" w:rsidRPr="00000000" w14:paraId="0000001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учебный предмет «Химия. Углубленный уровень»</w:t>
      </w:r>
    </w:p>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для учащихся 10  классов</w:t>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Магас 2023‌ год</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ПОЯСНИТЕЛЬНАЯ ЗАПИСКА</w:t>
      </w:r>
    </w:p>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учреждении . стандарте СОО, с учётом Концепции преподавания учебного предмета «Химия» в образовании организаций Российской Федерации, реализующих образовательные программы, и основных принципов «Стратегии развития воспитания в Российской Федерации на период до 2025 года» (Распоряжение основных принципов РФ от 29.05.2015 № 996 - р.).</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Химия на уровне углубленного изучения занимает решающее место в системе естественно-научного образования учащихся 10–11 классов. Изучение предмета, реализуемого в условиях дифференцированного, профильного обучения, направлено на обеспечение общеобразовательной и общекультурной подготовки выпускников школ, необходимых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 .</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программе по химии назначение предмета «Химия» получает подробную интерпретацию в соответствии с основными положениями ФГОС СОО о взаимообусловленности целей, содержания, результатов обучения и требований к выпускникам подготовки выпускников. Свидетельства того, что следующие программы выполняют химические функции:</w:t>
      </w:r>
    </w:p>
    <w:p w:rsidR="00000000" w:rsidDel="00000000" w:rsidP="00000000" w:rsidRDefault="00000000" w:rsidRPr="00000000" w14:paraId="00000029">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информационно-методическая, предоставление которой обеспечивает получение представления о предмете, содержании, общей стратегии обучения, воспитания и обучения обучающихся в рамках предмета, изучаемого в рамках данного профиля;</w:t>
      </w:r>
    </w:p>
    <w:p w:rsidR="00000000" w:rsidDel="00000000" w:rsidP="00000000" w:rsidRDefault="00000000" w:rsidRPr="00000000" w14:paraId="0000002A">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организационно-планирующая, предполагающая определение: организации структурирования и последовательного изучения исходного материала, количественных и качественных его характеристик; подходы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для углубленного изучения химии:</w:t>
      </w:r>
    </w:p>
    <w:p w:rsidR="00000000" w:rsidDel="00000000" w:rsidP="00000000" w:rsidRDefault="00000000" w:rsidRPr="00000000" w14:paraId="0000002D">
      <w:pPr>
        <w:numPr>
          <w:ilvl w:val="0"/>
          <w:numId w:val="2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устанавливает инвариантное предметное содержание, обязательное для изучения в рамках отдельного профиля, обеспечивает стабильность и структурирование его по классам, основным содержательным линиям/разделам курса;</w:t>
      </w:r>
    </w:p>
    <w:p w:rsidR="00000000" w:rsidDel="00000000" w:rsidP="00000000" w:rsidRDefault="00000000" w:rsidRPr="00000000" w14:paraId="0000002E">
      <w:pPr>
        <w:numPr>
          <w:ilvl w:val="0"/>
          <w:numId w:val="2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дает примерное распределение текущего времени, рекомендуемого для изучения первой темы;</w:t>
      </w:r>
    </w:p>
    <w:p w:rsidR="00000000" w:rsidDel="00000000" w:rsidP="00000000" w:rsidRDefault="00000000" w:rsidRPr="00000000" w14:paraId="0000002F">
      <w:pPr>
        <w:numPr>
          <w:ilvl w:val="0"/>
          <w:numId w:val="2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Дает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содержательных характеристик основных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всем названным позициям в программе по химии предусмотрена преемственность с обучением химии на уровне начального общего образования. За зависимостью установленной программы по химии обязательной (инвариантной) составляющей содержания курса предмета «Химия» остается возможность выбора его вариативной составляющей, которая должна определяться в соответствии с направлением конкретного профиля обучения.</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направлена ​​на получение преемственности с последующим этапом химического образования в рамках изучения естественно-научных и дисциплинарных дисциплин в вузах. и организациях среднего профессионального образования. В этой связи изучение предмета «Химия» ориентировано исключительно на расширение и углубление теоретической и практической подготовки обучающихся, выбравших определенный профиль обучения, в том числе с перспективной последовательностью получения химического образования в организациях профессионального образования. соответствие с этим, в условиях требований ФГОС СОО к приведенным результатам освоения федеральной образовательной программы среднего общего образования по предмету «Химия» ориентировано также на решение задач воспитания и развития обучающихся, на этапах в них общеинтеллектуальных умений, умений, рационализации учебного труда и общеизвестных способов деятельности. , выявлен междисциплинарный, надпредметный характер.</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Составляющими предмета «Химия» на уровне углублённого изучения являются углублённые курсы – «Органическая химия» и «Общая и неорганическая химия». При подходе рассматриваются отбор и организация структурного содержания, курс в программе по химии за основу включен ФГОС СОО в настоящих различиях базового и углубленного уровней изучения положения предмета.</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Основу содержания курсов «Органическая химия» и «Общая и неорганическая химия» составляет совокупность предметных знаний и умений, относящихся к базовому изучению предмета. Эта система знаний требует обязательного теоретического дополнения, позволяющего осознанно освоить больший объем фактологического материала. Так, на углублённом уровне имеется возможность изучения предмета, обеспеченного значительного увеличения объёма знаний об элементарных элементах и ​​свойствах их связей на основании расширения и углубления представлений о строении веществ, химических связей и закономерностей протекания потока, рассматриваемых с точки зрения химической кинетики и термодинамики. Изучение периодического закона и Периодической системы основных элементов основано на современных квантовомеханических представлениях о строении атома. Химическая связь с точками определения состояния изменений при ее образовании и разрушении, а также с точками определения состояния ее образования. Изучение типа материала выполняет методы, представленные в электрохимических процессах и электролизе расплавов и растворов веществ. В курсе органической химии при рассмотрении традиционных способностей соединения особое внимание уделяется вопросам электронных эффектов, о взаимном влиянии атомов на молекулы и механизмы.</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Особое значение имеет то, что на содержании курсов химии углубленного уровня изучения для классов определенного профиля (главным образом по их структуре и характеру дополнения к общей системе предметных знаний) оказывают влияние соответствующие предметы. Так, например, в содержании предметов для занятий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солнечной энергии и теории в химии и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то же время в содержании предмета для классов химико-биологического профиля больший удельный вес будет иметь органическая химия. В этом случае имеется возможность для более обстоятельного химического рассмотрения организации клетки как биологической системы, в состав которой входят, например,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приведены для изучения особенностей процессов фотосинтеза, дыхания, пищеварения.</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углубленном уровне, основанном на</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 изучении учебного предмета «Химия» на углублённом уровне, а также на уровне базового и среднего общего образования (на базовом уровне), первая первостепенная инновационность является основой основ науки химии как области современного естествознания, практического человека и одного из компонентов мировой культуры. Решение этой задачи на углубленном уровне изучения предмета предполагает достижение таких целей, как:</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представленные структуры: о материальном единстве мира, закономерности и познаваемость природы, о месте химии в системе современной науки и ее ведущие роли в обеспечении развития человечества: в обеспечении проблем альтернативной, энергетической и продовольственной безопасности, в развитии медицины, создании новых материалов, новых источники энергии, в обеспечении разумного природопользования, в пределах мировоззрения и общей культуры человека, а также экологического обоснованного отношения к его здоровью и природной среде;</w:t>
      </w:r>
    </w:p>
    <w:p w:rsidR="00000000" w:rsidDel="00000000" w:rsidP="00000000" w:rsidRDefault="00000000" w:rsidRPr="00000000" w14:paraId="0000003C">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развитие систем знаний, обоснование их на основе химических источников естественно-научной картины мира: фундаментальных объяснений, солнечной энергии и теорий химии, современных представлений о строениях веществ на разных уровнях – атомном, ионно-молекулярном, надмолекулярном, о термодинамических и кинетических принципах, протекании экономического потенциала, о химических равновесий, растворов и дисперсных размышлений, обосновавших научные принципы химического производства;</w:t>
      </w:r>
    </w:p>
    <w:p w:rsidR="00000000" w:rsidDel="00000000" w:rsidP="00000000" w:rsidRDefault="00000000" w:rsidRPr="00000000" w14:paraId="0000003D">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средства у обучающихся осознанного понимания востребованности системных знаний для объяснения основных идей и проблем современной химии, для объяснения и прогнозирования, в соответствии с естественно-научной природой; грамотного решения проблем, связей с химией, прогнозирования, анализа и оценок с точки зрения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000000" w:rsidDel="00000000" w:rsidP="00000000" w:rsidRDefault="00000000" w:rsidRPr="00000000" w14:paraId="0000003E">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углубление представленных о научных методах познания, необходимых для приобретения умений, ориентироваться в мире веществ и объяснений, обоснование, обоснование места в природе, в практической деятельности и повседневной жизни.</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плане первоочередной реализации воспитательных и развивающих функций целостности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воспитание убеждённости в познаваемости природы, критика процесса творчества в области теории и прикладных мировых исследований в области химии, методы воззрения, соответствующая современному взгляду на развитие науки;</w:t>
      </w:r>
    </w:p>
    <w:p w:rsidR="00000000" w:rsidDel="00000000" w:rsidP="00000000" w:rsidRDefault="00000000" w:rsidRPr="00000000" w14:paraId="00000042">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развитие мотивации к обучению и познанию, способностей к самоконтролю и самовоспитанию на основе формирования общечеловеческих ценностей;</w:t>
      </w:r>
    </w:p>
    <w:p w:rsidR="00000000" w:rsidDel="00000000" w:rsidP="00000000" w:rsidRDefault="00000000" w:rsidRPr="00000000" w14:paraId="00000043">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развитие познавательных интересов, интеллектуальных и творческих способностей обучающихся, обеспечение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ведения здорового образа жизни;</w:t>
      </w:r>
    </w:p>
    <w:p w:rsidR="00000000" w:rsidDel="00000000" w:rsidP="00000000" w:rsidRDefault="00000000" w:rsidRPr="00000000" w14:paraId="00000044">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управляет умений и навыков разумного природопользования, развития собственной культуры, приобретения опыта общественно-полезной деятельности.</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Общее число часов, предусмотренное для изучения химии на углубленном уровне среднего общего образования, составляет 102 часа: в 10 классе – 102 (3 часа в неделю), </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 ОБУЧЕНИЯ     10 КЛАСС</w:t>
      </w:r>
    </w:p>
    <w:p w:rsidR="00000000" w:rsidDel="00000000" w:rsidP="00000000" w:rsidRDefault="00000000" w:rsidRPr="00000000" w14:paraId="0000004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ОРГАНИЧЕСКАЯ ХИМИЯ</w:t>
      </w:r>
    </w:p>
    <w:p w:rsidR="00000000" w:rsidDel="00000000" w:rsidP="00000000" w:rsidRDefault="00000000" w:rsidRPr="00000000" w14:paraId="0000004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Теоретические основы органической химии.</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Предмет и значение органической химии, представление о многих образах измеренных соединений.</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Электронное движение атома произошло: громкое и возбуждённое состояние. Валентные возможности атома окажутся. Химическая связь в указанных соединениях. Типы гибридизации атомных орбиталей по сторонам. Механизмы образования ковалентной связи (обменный и донорно-акцепторный). Типы перекрытия атомных орбиталей, σ- и π-связи. Одинарная, двойная и тройная связь. Способности разрыва связей в молекулах веществ. Предложение о свободном радикале, нуклеофиле и электрофиле.</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Теория результатов полученных результатов А.М. Бутлерова и современное представление о молекуле. Значение приведенных результатов соединений. Молекулярные и структурные формулы. Структурные формулы различных видов: развёрнутая, сокрашенная, скелетная. Изомерия. Виды изомерии: структурная, пространственная. Электронные эффекты в молекулах полученных результатов (индуктивные и мезомерные эффекты).</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Представление о классификации веществ. Предложение о функциональной группе. Гомология. Гомологические ряды. Системная номенклатура результатов измерений (ИЮПАК) и тривиальные названия отдельных представителей.</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Особенности и классификация указанных показателей. Окислительно-восстановительные состояния в органической химии.</w:t>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ознакомление с образцами полученных веществ и материалов на их основе, опыты по превращению веществ при нагревании (плавление, обугливание и горение), создание моделей молекул измеряемых веществ.</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Углеводороды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Алканы. Гомологический ряд алканов, общая формула, номенклатура и изомерия. Электронное и пространственное строение молекул алканов, sp 3 -гибридизация атомных орбиталей вокруг, σ-связь. Физические свойства алканов.</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Химические свойства алканов: формы преобразования, изомеризации, дегидрирования, циклизации, пиролиза, крекинга, горения. Представление механизмов на фоне некоторой замены.</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Нахождение в природе. Способы получения и применения алканов.</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Циклоалканы. Общая формула, номенклатура и изомерия. Особенности свойств и свойств микроорганизмов (циклопропан, циклобутан) и обычных (циклопентан, циклогексан) циклоалканов. Возможности получения и применения циклоалканов.</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Алкены. Гомологический ряд алкенов, общая формула, номенклатура. Электронное и пространственное строение молекул алкенов, sp 2 -гибридизация атомных орбиталей вокруг, σ- и π-связи. Структурная и геометрическая (цис-транс-) изомерия. Физические свойства алкенов. Химические свойства: Режимы присоединения, превращения в α-полиония при двойной связи, полимеризации и окисления. Правило Марковникова. Качественные явления на двойную связь. Способы получения и применения алкенов.</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Алкадиены. Классификация алкадиенов (сопряжённые, изолированные, кумулированные ). Особенности проявления и полезные свойства сопряжённых диенов, 1,2- и 1,4-присоединения. Полимеризация сопряжённых диенов. Способы получения и применения алкадиенов.</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повернута. Физические свойства алкинов. Химические свойства: Режим присоединения, димеризации и тримеризации, окисления. Кислотные свойства алкинов, проявляют концевую тройную связь. Качественные работы по тройной связи. Способы получения и применения алкинов.</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Ароматические углеводороды (арены). Гомологический ряд аренов, общая формула, номенклатура и изомерия. Электронное и пространственное строение молекул бензола. Физические свойства аренов. Химические свойства бензола и его гомологов: превращения в бензольный кольце и углеводородный радикал, процессы присоединения, окисления гомологов бензола. Представление об ориентировочном действии заместителей в бензольном кольце на примере алкильных радикалов, карбоксильных, гидроксильных, амино- и нитрогрупп, атомов галогенов. Особенности свойства стирола. Полимеризация стирола. Возможности получения и применения ароматических углеводородов.</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Природный газ. Попутные нефтяные газы. Нефть и ее регистрация.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Генетическая связь между различными классами углеводородов</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Электронное строение галогенпроизводных углеводородов. Реакции замены галогена на гидроксогруппу, нитрогруппу , цианогруппу , аминогруппу . Действие на галогенпроизводные водного и спиртового раствора щёлочи. Взаимодействие дигалогеналканов с магнием и цинком.       Предложение о металлоорганических соединениях . Использование галогенпроизводных углеводородов в быту, технике и при синтезе химических веществ.</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физические свойства углеводородов (растворимость), качественные углеводороды различных классов (обесцвечивание бромной или иодной воды, раствор перманганата калия, взаимодействие ацетилена с аммиачным раствором оксида серебра(I)), качественное определение и концентрация в методы получения этилена и изучение его свойств, ознакомление с коллекциями «Нефть» и «Уголь», с выборками пластмасс, каучуков и резин, моделирование молекул углеводородов и галогенпроизводных углеводородов.</w:t>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Кислородсодержащие органические соединения.</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Предельные одноатомные спирты. Строение молекул (на основе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Способы преобразования, дегидратации, окисления, взаимодействия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применения одноатомных спиртов.</w:t>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Простые эфиры, номенклатура и изомерия. Особенности организма и полезные свойства. </w:t>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Многоатомные спирты – этиленгликоль и глицерин. Физические и химические свойства: Форма превращения, взаимодействие с органическими и неорганическими кислотами, качественная реакция на многоатомные спирты. Представление механизма включает нуклеофильную замену. Действие на организм человека. Способы получения и применения многоатомных спиртов.</w:t>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Фенол. Строение молекул, взаимное влияние гидроксогрупп и бензольного ядра. Физические свойства фенола. Особенности свойства фенола. Качественные явления на фенол. Токсичный фенол. Способы получения и применения фенола. Фенолформальдегидная смола.</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Условия присоединения. Окисление альдегидов, качество. Состояние альдегидов. Способы получения и применения альдегидов и кетонов.</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Одноосновные предельные карбоновые кислоты. Особенности содержания молекул карбоновых кислот. Изомерия и номенклатура. Физические свойства одноосновных предельных углеродных кислот. Водородные связи между молекулами карбоновых кислот. Химические свойства: кислотные свойства, реакция этерификации, реакция с применением углеводородного радикала. Особенности свойства муравьиной кислоты. Понятие о производных карбоновых кислотах – простых эфирах. Многообразие карбоновых кислот. Особенности свойства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линолевая, линоленовая кислоты. Способы получения и применения карбоновых кислот.</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Сложные эфиры. Гомологический ряд, общая формула, изомерия и номенклатура. Физические и химические свойства: гидролизуется в кислой и щелочной среде.</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Жиры. Строение, физические и химические свойства сильны: гидролизуются в кислой и щелочной среде. Особенности свойства содержащих остатки непредельных жирных кислот. Жиры в природе.</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Мыла́ как твердые высшие карбоновые кислоты, их моющее действие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Общие характеристики проявления. Классификация проводится (моно-, ди- и полисахариды). Моносахариды: глюкоза, фруктоза, галактоза , рибоза , дезоксирибоза . Физические свойства и пребывание в природе. Фотосинтез. Химические свойства глюкозы: Действие при употреблении спиртовых и альдегидной групп, спиртовое и молкислое брожение. Применение глюкозы имеет значение для жизнедеятельности организма. Дисахариды: сахароза, мальтоза и лактоза .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йодом. Химические свойства целлюлозы: гидролиз, получение эфиров целлюлозы. Понятие об искусственных волокнах (вискоза, ацетатный шёлк).</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 и гидроксидом меди(II)), реакция глицерина с гидроксидом меди(II), химические свойства раствора уксусной кислоты, взаимодействие растворенных глюкоз с гидроксидом меди(II), взаимодействие крахмала с иодом, решение экспериментальных задач по темам «Спирты и фенолы», «Карбоновые кислоты. Сложные эфиры».</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Азотсодержащие органические соединения.</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Амины – органические производные аммиаки.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Химические свойства алифатических аминов: основные свойства, алкилирование, взаимодействие первичных аминов с азотистой кислотой. Соли алкиламмония.</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Анилин – представитель аминового ароматического ряда. Строение анилина. Взаимное влияние группы атомов в молекулах анилина. Особенности свойства анилина. Качественные состояния на анилин. Способы получения и применения алифатических аминов. Получение анилина из нитробензола.</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Аминокислоты. Номенклатура и изомерия. Отдельные представители α-аминокислот: глицин, аланин . Физические свойства аминокислот. Химические свойства аминокислот, такие как амфотерные соединения, реакция поликонденсации, образование пептидной связи. Биологическое значение аминокислот. Синтез и гидролиз пептидов.</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Белки как природные полимеры. Первичная, вторичная и третичная структуры белков. Химические свойства соединений: гидролиз, денатурация, качественные состояния на вещества.</w:t>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Экспериментальные методы изучения веществ и их превращений: растворение белков в воде, денатурация белков при нагревании, цветные формы белков, решение экспериментальных задач по темам «Азотсодержащие органические соединения» и «Распознание полученных соединений».</w:t>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Высокомолекулярные соединения .</w:t>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w:t>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Эластомеры: натуральный каучук, синтетические каучуки (бутадиеновый, хлоропреновый, изопреновый) и силиконы . Резина.</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Волокна: источники (хлопок, шерсть, шёлк), искусственные (вискоза, ацетатное волокно), синтетические (капрон и лавсан).</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Полимеры специального назначения (тефлон, кевлар, электропроводящие полимеры, биоразлагаемые полимеры) .</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ознакомление с образцами появления и искусственных волокон, пластмасс, каучуков, решение экспериментальных задач по теме «Распознавание пластмасс и волокон».</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Расчётные задачи.</w:t>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переход молекулярной формулы органических соединений по массовым элементам, входящим в его состав, нахождение молекулярной формулы органических соединений по массе (объёму) продуктов сгорания, по количеству вещества (массы, объёма) продуктов и/или исходных веществ, установленных, структурной формулы органических веществ на Основанное на его свойстве или способе получения, определение доли результата продукта от теоретически возможного.</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Межпредметные связи.</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Реализация межпредметных связей при изучении органической химии в 10 классе посредством использования как философий естественно-научных понятий, так и понятий, проводимых в отдельных предметах естественно-научного цикла.</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Физика: материя, атом, электрон, протон, нейтрон, молекула, энергетический уровень, вещество, тело, объём, агрегатное состояние вещества, физическая сила, величина измерения, скорость, энергия, масса.</w:t>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w:t>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География: полезные ископаемые, топливо.</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Технология: пищевые продукты, основы здорового питания, моющие средства, материалы из искусственных и синтетических волокон.</w:t>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ПЛАНИРУЕМЫЕ РЕЗУЛЬТАТЫ ОСВОЕНИЯ ПРОГРАММЫ ПО ХИМИИ НА УГЛУБЛЕННОМ УРОВНЕ СРЕДНЕГО ОБЩЕГО ОБРАЗОВАНИЯ</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соответствии с системно-деятельностным подходом в поэтапных личностных результатах освоения предмета «Химия» на уровне среднего общего образования выделяются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управляться в условиях общепринятых норм и норм поведения; наличие правосознания, главной культуры; способность ставить цели и строить жизненные планы.</w:t>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w:t>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высшее образование :</w:t>
      </w:r>
      <w:r w:rsidDel="00000000" w:rsidR="00000000" w:rsidRPr="00000000">
        <w:rPr>
          <w:rtl w:val="0"/>
        </w:rPr>
      </w:r>
    </w:p>
    <w:p w:rsidR="00000000" w:rsidDel="00000000" w:rsidP="00000000" w:rsidRDefault="00000000" w:rsidRPr="00000000" w14:paraId="00000092">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осознанность обучения приводит к изменению их конституционных прав и прав, соблюдения закона и правопорядка;</w:t>
      </w:r>
    </w:p>
    <w:p w:rsidR="00000000" w:rsidDel="00000000" w:rsidP="00000000" w:rsidRDefault="00000000" w:rsidRPr="00000000" w14:paraId="00000093">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представление о социальных нормах и правилах межличностных отношений в коллективе;</w:t>
      </w:r>
    </w:p>
    <w:p w:rsidR="00000000" w:rsidDel="00000000" w:rsidP="00000000" w:rsidRDefault="00000000" w:rsidRPr="00000000" w14:paraId="00000094">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усилия к совместной творческой деятельности при создании научных проектов, решении научных и познавательных задач, химических экспериментов;</w:t>
      </w:r>
    </w:p>
    <w:p w:rsidR="00000000" w:rsidDel="00000000" w:rsidP="00000000" w:rsidRDefault="00000000" w:rsidRPr="00000000" w14:paraId="00000095">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понимать и принимать мотивы, идеи, логику и аргументы других при анализе различных видов учебной деятельности;</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патриотического воспитания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8">
      <w:pPr>
        <w:numPr>
          <w:ilvl w:val="0"/>
          <w:numId w:val="1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ценностного отношения к историческому и научному наследию отечественной химии;</w:t>
      </w:r>
    </w:p>
    <w:p w:rsidR="00000000" w:rsidDel="00000000" w:rsidP="00000000" w:rsidRDefault="00000000" w:rsidRPr="00000000" w14:paraId="00000099">
      <w:pPr>
        <w:numPr>
          <w:ilvl w:val="0"/>
          <w:numId w:val="1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поддержка процесса творчества в теориях и практическом применении химии, осознание того, что в данных области науки есть результаты длительных исследований, кропотливых экспериментальных поисков, постоянного труда учёных и практиков;</w:t>
      </w:r>
    </w:p>
    <w:p w:rsidR="00000000" w:rsidDel="00000000" w:rsidP="00000000" w:rsidRDefault="00000000" w:rsidRPr="00000000" w14:paraId="0000009A">
      <w:pPr>
        <w:numPr>
          <w:ilvl w:val="0"/>
          <w:numId w:val="1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интерес и познавательных мотивов в получении и последующем анализе информации о передовых достижениях современной отечественной химии;</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09D">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морального сознания, этического поведения;</w:t>
      </w:r>
    </w:p>
    <w:p w:rsidR="00000000" w:rsidDel="00000000" w:rsidP="00000000" w:rsidRDefault="00000000" w:rsidRPr="00000000" w14:paraId="0000009E">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00000" w:rsidDel="00000000" w:rsidP="00000000" w:rsidRDefault="00000000" w:rsidRPr="00000000" w14:paraId="0000009F">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метод оценивать свое поведение и поступки своих товарищей с позиций моральных и правовых норм и с учётом осознания последствий поступков;</w:t>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формирование культуры здоровья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2">
      <w:pPr>
        <w:numPr>
          <w:ilvl w:val="0"/>
          <w:numId w:val="1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здорового и безопасного образа жизни, необходимость ответственного отношения к сохранению психического здоровья;</w:t>
      </w:r>
    </w:p>
    <w:p w:rsidR="00000000" w:rsidDel="00000000" w:rsidP="00000000" w:rsidRDefault="00000000" w:rsidRPr="00000000" w14:paraId="000000A3">
      <w:pPr>
        <w:numPr>
          <w:ilvl w:val="0"/>
          <w:numId w:val="1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соблюдение правил безопасного обращения с веществами в быту, повседневной жизни, в трудовой деятельности;</w:t>
      </w:r>
    </w:p>
    <w:p w:rsidR="00000000" w:rsidDel="00000000" w:rsidP="00000000" w:rsidRDefault="00000000" w:rsidRPr="00000000" w14:paraId="000000A4">
      <w:pPr>
        <w:numPr>
          <w:ilvl w:val="0"/>
          <w:numId w:val="1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ценностей индивидуального права и коллективного безопасного поведения в отношении угроз здоровью и жизни людей;</w:t>
      </w:r>
    </w:p>
    <w:p w:rsidR="00000000" w:rsidDel="00000000" w:rsidP="00000000" w:rsidRDefault="00000000" w:rsidRPr="00000000" w14:paraId="000000A5">
      <w:pPr>
        <w:numPr>
          <w:ilvl w:val="0"/>
          <w:numId w:val="1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осознание последствий и неприятия вредных привычек (употребление алкоголя, наркотиков, курения);</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трудового воспитания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8">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коммуникативной компетентности в учебно-исследовательской деятельности, общественно полезной, творческой и других видах деятельности;</w:t>
      </w:r>
    </w:p>
    <w:p w:rsidR="00000000" w:rsidDel="00000000" w:rsidP="00000000" w:rsidRDefault="00000000" w:rsidRPr="00000000" w14:paraId="000000A9">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установка на активное участие в решении практических задач социальной направленности (в рамках своего класса, школы);</w:t>
      </w:r>
    </w:p>
    <w:p w:rsidR="00000000" w:rsidDel="00000000" w:rsidP="00000000" w:rsidRDefault="00000000" w:rsidRPr="00000000" w14:paraId="000000AA">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 практическому изучению профессий мгновенного рода, в том числе на основе применения предметных интересов по химии;</w:t>
      </w:r>
    </w:p>
    <w:p w:rsidR="00000000" w:rsidDel="00000000" w:rsidP="00000000" w:rsidRDefault="00000000" w:rsidRPr="00000000" w14:paraId="000000AB">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борьба за труд, за труд и результаты трудовой деятельности;</w:t>
      </w:r>
    </w:p>
    <w:p w:rsidR="00000000" w:rsidDel="00000000" w:rsidP="00000000" w:rsidRDefault="00000000" w:rsidRPr="00000000" w14:paraId="000000AC">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подход к осознанному выбору индивидуальной траектории образования, будущей профессии и реализации нормальных жизненных планов с учетом личностных интересов, способностей к химии, интересов и образа жизни общества;</w:t>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экологическое воспитание</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F">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экологический приоритет отношений с природой как источник существования жизни на Земле;</w:t>
      </w:r>
    </w:p>
    <w:p w:rsidR="00000000" w:rsidDel="00000000" w:rsidP="00000000" w:rsidRDefault="00000000" w:rsidRPr="00000000" w14:paraId="000000B0">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глобального характера экологических проблем, экологических экономических процессов в состоянии природной и социальной среды;</w:t>
      </w:r>
    </w:p>
    <w:p w:rsidR="00000000" w:rsidDel="00000000" w:rsidP="00000000" w:rsidRDefault="00000000" w:rsidRPr="00000000" w14:paraId="000000B1">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осознания необходимости использования достижений химии для решения вопросов рационального природопользования;</w:t>
      </w:r>
    </w:p>
    <w:p w:rsidR="00000000" w:rsidDel="00000000" w:rsidP="00000000" w:rsidRDefault="00000000" w:rsidRPr="00000000" w14:paraId="000000B2">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активные неприятия, приносящие вред окружающей природной среде, навыки прогнозирования экологических последствий предпринимательской деятельности и предотвращения их;</w:t>
      </w:r>
    </w:p>
    <w:p w:rsidR="00000000" w:rsidDel="00000000" w:rsidP="00000000" w:rsidRDefault="00000000" w:rsidRPr="00000000" w14:paraId="000000B3">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международный развитого экологического мышления, культуры, опыта деятельности главной направленности, навыков руководства ими в познавательной, коммуникативной и социальной практике, способностей и умений, активно поддерживающих идеологию гемофобии;</w:t>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ценности научного познания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6">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мировоззрения, общепринятые современные подходы к развитию науки и общественной практики;</w:t>
      </w:r>
    </w:p>
    <w:p w:rsidR="00000000" w:rsidDel="00000000" w:rsidP="00000000" w:rsidRDefault="00000000" w:rsidRPr="00000000" w14:paraId="000000B7">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специфики химии как науки, осознания ее движения в рамках научного мышления, создания целостности представления об окружающем мире как о единстве природы и человека, в познании закономерностей и условий сохранения естественного равновесия;</w:t>
      </w:r>
    </w:p>
    <w:p w:rsidR="00000000" w:rsidDel="00000000" w:rsidP="00000000" w:rsidRDefault="00000000" w:rsidRPr="00000000" w14:paraId="000000B8">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убеждённости в особой инновационности химии для современной цивилизации: в её гуманистической направленности и важной роли в создании новой базы материальной культуры, в том числе и в таких проблемах, связанных с развитием человечества – ресурсной, энергетической, источниками и источниками безопасности, в развитии науки, условий прогрессивного труда и экологии. комфортной жизни каждого члена общества;</w:t>
      </w:r>
    </w:p>
    <w:p w:rsidR="00000000" w:rsidDel="00000000" w:rsidP="00000000" w:rsidRDefault="00000000" w:rsidRPr="00000000" w14:paraId="000000B9">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естественно-научной грамотности: понимание принципов методов познания, применение в научных науках, способности получать знания для анализа и объяснения перспектив окружающего мира и происходящих в нем изменений, навыки делать обоснованные выводы на основе получения научных фактов и фактические данные с целью достоверных выводов;</w:t>
      </w:r>
    </w:p>
    <w:p w:rsidR="00000000" w:rsidDel="00000000" w:rsidP="00000000" w:rsidRDefault="00000000" w:rsidRPr="00000000" w14:paraId="000000BA">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самостоятельно использовать химические знания для решения проблем в естественных жизненных условиях;</w:t>
      </w:r>
    </w:p>
    <w:p w:rsidR="00000000" w:rsidDel="00000000" w:rsidP="00000000" w:rsidRDefault="00000000" w:rsidRPr="00000000" w14:paraId="000000BB">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интерес к познанию, исследовательской деятельности;</w:t>
      </w:r>
    </w:p>
    <w:p w:rsidR="00000000" w:rsidDel="00000000" w:rsidP="00000000" w:rsidRDefault="00000000" w:rsidRPr="00000000" w14:paraId="000000BC">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способность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Интерес к особенностям труда в различных видах профессиональной деятельности.</w:t>
      </w:r>
    </w:p>
    <w:p w:rsidR="00000000" w:rsidDel="00000000" w:rsidP="00000000" w:rsidRDefault="00000000" w:rsidRPr="00000000" w14:paraId="000000B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МЕТАПРЕДМЕТНЫЕ РЕЗУЛЬТАТЫ</w:t>
      </w:r>
    </w:p>
    <w:p w:rsidR="00000000" w:rsidDel="00000000" w:rsidP="00000000" w:rsidRDefault="00000000" w:rsidRPr="00000000" w14:paraId="000000C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Метапредметные результаты освоения программ по химии на уровне среднего общего образования включают:</w:t>
      </w:r>
    </w:p>
    <w:p w:rsidR="00000000" w:rsidDel="00000000" w:rsidP="00000000" w:rsidRDefault="00000000" w:rsidRPr="00000000" w14:paraId="000000C2">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значимые для формирования мировоззрения обучающихся междисциплинарные (межпредметные) общенаучные понятия, отражающие целостность научных картин мира и специфику методов познания, влияние в научных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000000" w:rsidDel="00000000" w:rsidP="00000000" w:rsidRDefault="00000000" w:rsidRPr="00000000" w14:paraId="000000C3">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универсальные технологические действия (познавательные, коммуникативные, регулятивные), обеспечение обеспечения функциональной грамотности и социальных навыков обучающихся;</w:t>
      </w:r>
    </w:p>
    <w:p w:rsidR="00000000" w:rsidDel="00000000" w:rsidP="00000000" w:rsidRDefault="00000000" w:rsidRPr="00000000" w14:paraId="000000C4">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обучающихся использовать освоенные междисциплинарные, мировоззренческие знания и универсальные технические действия в познавательной и социальной практике .</w:t>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Метапредметные размышления результаты овладевают универсальными учебными познавательными, коммуникативными и регулятивными действиями.</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Познавательные универсальные технологические действия</w:t>
      </w:r>
    </w:p>
    <w:p w:rsidR="00000000" w:rsidDel="00000000" w:rsidP="00000000" w:rsidRDefault="00000000" w:rsidRPr="00000000" w14:paraId="000000C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базовые логические действия:</w:t>
      </w:r>
    </w:p>
    <w:p w:rsidR="00000000" w:rsidDel="00000000" w:rsidP="00000000" w:rsidRDefault="00000000" w:rsidRPr="00000000" w14:paraId="000000CB">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самостоятельно сформулировать и актуализировать проблему, рассмотреть ее всесторонне;</w:t>
      </w:r>
    </w:p>
    <w:p w:rsidR="00000000" w:rsidDel="00000000" w:rsidP="00000000" w:rsidRDefault="00000000" w:rsidRPr="00000000" w14:paraId="000000CC">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определять цели деятельности, задавать параметры и определять критерии их достижений, соотносить результаты деятельности с поставленными врагами;</w:t>
      </w:r>
    </w:p>
    <w:p w:rsidR="00000000" w:rsidDel="00000000" w:rsidP="00000000" w:rsidRDefault="00000000" w:rsidRPr="00000000" w14:paraId="000000CD">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при освоении знаний приемы логического мышления: популярные характерные признаки понятий и сохранять их взаимосвязь, использовать соответствующие понятия для объяснения отдельных фактов и объектов;</w:t>
      </w:r>
    </w:p>
    <w:p w:rsidR="00000000" w:rsidDel="00000000" w:rsidP="00000000" w:rsidRDefault="00000000" w:rsidRPr="00000000" w14:paraId="000000CE">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выбор оснований и критериев для национальных веществ и экономического обоснования;</w:t>
      </w:r>
    </w:p>
    <w:p w:rsidR="00000000" w:rsidDel="00000000" w:rsidP="00000000" w:rsidRDefault="00000000" w:rsidRPr="00000000" w14:paraId="000000CF">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сохраняются причинно-следственные связи между изучаемыми явлениями;</w:t>
      </w:r>
    </w:p>
    <w:p w:rsidR="00000000" w:rsidDel="00000000" w:rsidP="00000000" w:rsidRDefault="00000000" w:rsidRPr="00000000" w14:paraId="000000D0">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строить логические рассуждения (индуктивные, дедуктивные, по аналогиям), выявлять закономерности и противоречия в рассматриваемых явлениях, формулировать выводы и заключения;</w:t>
      </w:r>
    </w:p>
    <w:p w:rsidR="00000000" w:rsidDel="00000000" w:rsidP="00000000" w:rsidRDefault="00000000" w:rsidRPr="00000000" w14:paraId="000000D1">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применять в процессе познания использовать в химии символические (знаковые) модели, преобразовывать модельные представления – химический знаковый (символ) элемент, химическую формулу, уравнение химического состояния – при обеспечении теоретических познавательных и практических задач, применять названные модельные представления для описания характерных признаков изучаемых веществ и характер.</w:t>
      </w:r>
    </w:p>
    <w:p w:rsidR="00000000" w:rsidDel="00000000" w:rsidP="00000000" w:rsidRDefault="00000000" w:rsidRPr="00000000" w14:paraId="000000D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базовые исследовательские действия:</w:t>
      </w:r>
      <w:r w:rsidDel="00000000" w:rsidR="00000000" w:rsidRPr="00000000">
        <w:rPr>
          <w:rtl w:val="0"/>
        </w:rPr>
      </w:r>
    </w:p>
    <w:p w:rsidR="00000000" w:rsidDel="00000000" w:rsidP="00000000" w:rsidRDefault="00000000" w:rsidRPr="00000000" w14:paraId="000000D4">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владеть основами методов научного познания веществ и устойчивого климата;</w:t>
      </w:r>
    </w:p>
    <w:p w:rsidR="00000000" w:rsidDel="00000000" w:rsidP="00000000" w:rsidRDefault="00000000" w:rsidRPr="00000000" w14:paraId="000000D5">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формулировать цели и задачи исследования, использовать поставленные и заранее сформулированные вопросы в качестве инструмента познания и основы для формирования гипотез в сторону правильности высказываемых суждений;</w:t>
      </w:r>
    </w:p>
    <w:p w:rsidR="00000000" w:rsidDel="00000000" w:rsidP="00000000" w:rsidRDefault="00000000" w:rsidRPr="00000000" w14:paraId="000000D6">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обладатель навыков самостоятельного планирования и проведения ученических экспериментов, совершенствовать исследования, наблюдать за ходом процесса, самостоятельно прогнозировать его результат, формулировать обобщения и делать выводы относительно достоверности результатов исследования, представляет собой обоснованный отчет о проделанной работе;</w:t>
      </w:r>
    </w:p>
    <w:p w:rsidR="00000000" w:rsidDel="00000000" w:rsidP="00000000" w:rsidRDefault="00000000" w:rsidRPr="00000000" w14:paraId="000000D7">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приобрести опыт ученической исследовательской и проектной деятельности, обеспечить возможность и готовность к самостоятельному поиску методов решения практических задач, применению различных методов познания.</w:t>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работа с информацией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A">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оценивать ее доказательность и непротиворечивость;</w:t>
      </w:r>
    </w:p>
    <w:p w:rsidR="00000000" w:rsidDel="00000000" w:rsidP="00000000" w:rsidRDefault="00000000" w:rsidRPr="00000000" w14:paraId="000000DB">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формулировать запросы и применять различные методы при поиске и отборе информации, необходимые для выполнения научных задач определенного типа;</w:t>
      </w:r>
    </w:p>
    <w:p w:rsidR="00000000" w:rsidDel="00000000" w:rsidP="00000000" w:rsidRDefault="00000000" w:rsidRPr="00000000" w14:paraId="000000DC">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приобрести опыт использования информационно-коммуникативных технологий и различных поисковых систем;</w:t>
      </w:r>
    </w:p>
    <w:p w:rsidR="00000000" w:rsidDel="00000000" w:rsidP="00000000" w:rsidRDefault="00000000" w:rsidRPr="00000000" w14:paraId="000000DD">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самостоятельно выбрать оптимальную форму представления информации (схемы, графики, диаграммы, таблицы, рисунки и другие);</w:t>
      </w:r>
    </w:p>
    <w:p w:rsidR="00000000" w:rsidDel="00000000" w:rsidP="00000000" w:rsidRDefault="00000000" w:rsidRPr="00000000" w14:paraId="000000DE">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научный язык в качестве средства при работе с медицинскими данными: применять межпредметные (физические и математические) знаки и символы, формулы, аббревиатуры, номенклатуру;</w:t>
      </w:r>
    </w:p>
    <w:p w:rsidR="00000000" w:rsidDel="00000000" w:rsidP="00000000" w:rsidRDefault="00000000" w:rsidRPr="00000000" w14:paraId="000000DF">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знаково-символические средства видимости.</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Коммуникативные универсальные технологические действия:</w:t>
      </w:r>
    </w:p>
    <w:p w:rsidR="00000000" w:rsidDel="00000000" w:rsidP="00000000" w:rsidRDefault="00000000" w:rsidRPr="00000000" w14:paraId="000000E2">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задавать вопросы по существующей обсуждаемой теме в ходе диалога и/или обсуждения, высказывать идеи, формулировать свои предложения относительно выполнения предложенной задачи;</w:t>
      </w:r>
    </w:p>
    <w:p w:rsidR="00000000" w:rsidDel="00000000" w:rsidP="00000000" w:rsidRDefault="00000000" w:rsidRPr="00000000" w14:paraId="000000E3">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достигается с презентацией результатов познавательной деятельности, полученных самостоятельно или совместно со сверстниками при проведении химического эксперимента, практической работы по исследованию свойств изучаемых веществ, реализации учебного проекта, и формулировании выводов по результатам проведённых исследований путем согласования позиций в ходе обсуждения и обмена мнениями.</w:t>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Регулятивные универсальные технологические действия:</w:t>
      </w:r>
    </w:p>
    <w:p w:rsidR="00000000" w:rsidDel="00000000" w:rsidP="00000000" w:rsidRDefault="00000000" w:rsidRPr="00000000" w14:paraId="000000E6">
      <w:pPr>
        <w:numPr>
          <w:ilvl w:val="0"/>
          <w:numId w:val="1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самостоятельно планировать и изучать свою познавательную деятельность, определять ее цели и задачи, контролировать и по мере необходимости корректировать алгоритм действий при выполнении научных и исследовательских задач, выбирать наиболее эффективный способ их решения с учетом получения новых знаний о веществах и рабочих реакциях;</w:t>
      </w:r>
    </w:p>
    <w:p w:rsidR="00000000" w:rsidDel="00000000" w:rsidP="00000000" w:rsidRDefault="00000000" w:rsidRPr="00000000" w14:paraId="000000E7">
      <w:pPr>
        <w:numPr>
          <w:ilvl w:val="0"/>
          <w:numId w:val="1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изучить самоконтроль деятельности на основе самоанализа и самооценки.</w:t>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ПРЕДМЕТНЫЕ РЕЗУЛЬТАТЫ</w:t>
      </w:r>
    </w:p>
    <w:p w:rsidR="00000000" w:rsidDel="00000000" w:rsidP="00000000" w:rsidRDefault="00000000" w:rsidRPr="00000000" w14:paraId="000000E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Предметные результаты программы освоения по химии на углублённом уровне на уровне среднего общего образования включают в себя характерные для учебного предмета «Химия» научные знания, навыки и виды действий по освоению, преобразованию и преобразованию знаний, виды деятельности по получению новых знаний и применение знаний в различных научных основах. , а также в естественных жизненных условиях, границах с химией. В программе по химии предметные результаты представлены по годам изучения.</w:t>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результаты освоения курса «Органическая химия» отражают:</w:t>
      </w:r>
    </w:p>
    <w:p w:rsidR="00000000" w:rsidDel="00000000" w:rsidP="00000000" w:rsidRDefault="00000000" w:rsidRPr="00000000" w14:paraId="000000EE">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представлений: о месте и реализации органической химии в системе структурной науки, и ее роль в обеспечении развития человечества в рамках проблем ключевой, энергетической и пищевой безопасности, в развитии медицины, создании новых материалов, новых источников энергии, в условиях разумного природопользования, в переходе мировоззрения и общей культуры человека, а также экологического обоснованного отношения к его здоровью и природной среде;</w:t>
      </w:r>
    </w:p>
    <w:p w:rsidR="00000000" w:rsidDel="00000000" w:rsidP="00000000" w:rsidRDefault="00000000" w:rsidRPr="00000000" w14:paraId="000000EF">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система обеспечения знаний, которая включает в себя: основополагающие понятия – химический элемент, атом, ядро ​​и электронная оболочка атома, s-, p-, d-атомные орбитали, окончательное и возбуждённое состояние атома, гибридизация атомных орбиталей, ион, молекула, валентность, электроотрицательность. , степень окисления, химическая связь, моль, молярная, молярный объем,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масса), изомеры, гомологический ряд, гомологи , углеводороды, кислород- и азотсодержащие органические соединения, мономеры, полимеры, структурное звено, высокомолекулярные соединения; теории, законы (периодический закон Д. И. Менделеева, теория физических веществ А. М. Бутлерова, закон сохранения веществ, закон сохранения и превращения энергии при энергичных реакциях), закономерности, символический язык химии, мировоззренческие знания, аргументирование в основе понимания причинность и системность негативного воздействия; представления о механизмах физического воздействия,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традиционных методов в быту и практической деятельности человека, обоснованы научные принципы химического производства (по принципу производства метанола, переработки нефти);</w:t>
      </w:r>
    </w:p>
    <w:p w:rsidR="00000000" w:rsidDel="00000000" w:rsidP="00000000" w:rsidRDefault="00000000" w:rsidRPr="00000000" w14:paraId="000000F0">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выявлять характерные признаки понятий, сохранять их взаимосвязь, соответствующие понятия при описании использования состава, свойства и свойства результатов;</w:t>
      </w:r>
    </w:p>
    <w:p w:rsidR="00000000" w:rsidDel="00000000" w:rsidP="00000000" w:rsidRDefault="00000000" w:rsidRPr="00000000" w14:paraId="000000F1">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w:t>
      </w:r>
    </w:p>
    <w:p w:rsidR="00000000" w:rsidDel="00000000" w:rsidP="00000000" w:rsidRDefault="00000000" w:rsidRPr="00000000" w14:paraId="000000F2">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химическую символику для составления молекулярных и структурных (развёрнутых, сокращённых и скелетных) формул определяемых веществ;</w:t>
      </w:r>
    </w:p>
    <w:p w:rsidR="00000000" w:rsidDel="00000000" w:rsidP="00000000" w:rsidRDefault="00000000" w:rsidRPr="00000000" w14:paraId="000000F3">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составить уравнения и раскрыть их сущность: окислительно-восстановительные принципы с помощью составления баланса баланса этих балансов, метода ионного обмена, пути составления их полных и сокращённых иных форм;</w:t>
      </w:r>
    </w:p>
    <w:p w:rsidR="00000000" w:rsidDel="00000000" w:rsidP="00000000" w:rsidRDefault="00000000" w:rsidRPr="00000000" w14:paraId="000000F4">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изготовить модели молекул химических веществ для иллюстрации их химического и пространственного содержания;</w:t>
      </w:r>
    </w:p>
    <w:p w:rsidR="00000000" w:rsidDel="00000000" w:rsidP="00000000" w:rsidRDefault="00000000" w:rsidRPr="00000000" w14:paraId="000000F5">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сохранение принадлежности изученных веществ по их составу и строению к определенному классу/группе соединений, давая им название по систематической номенклатуре (ИЮПАК) и приводя при этом тривиальные названия для отдельных представителей веществ (этилен, ацетилен, толуол, глицерин, этиленгликоль, фенол). , формальдегид, ацетальдегид, ацетон, муравииновая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w:t>
      </w:r>
    </w:p>
    <w:p w:rsidR="00000000" w:rsidDel="00000000" w:rsidP="00000000" w:rsidRDefault="00000000" w:rsidRPr="00000000" w14:paraId="000000F6">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сформулированность методов определения вида химической связи в результатах соединений (ковалентная и ионная связь, σ- и π-связь, водородная связь);</w:t>
      </w:r>
    </w:p>
    <w:p w:rsidR="00000000" w:rsidDel="00000000" w:rsidP="00000000" w:rsidRDefault="00000000" w:rsidRPr="00000000" w14:paraId="000000F7">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применения положений теории химических веществ А. М. Бутлерова для объяснения зависимости свойств веществ от их состава и заряда;</w:t>
      </w:r>
    </w:p>
    <w:p w:rsidR="00000000" w:rsidDel="00000000" w:rsidP="00000000" w:rsidRDefault="00000000" w:rsidRPr="00000000" w14:paraId="000000F8">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характеризовать состав, строение, физические и химические свойства типичных представителей различных классов веществ, таких как: алканов, циклоалканов, алкенов, алкадиенов, алкинов, ароматических углеводородов, спиртов, альдегидов, кетонов, карбоновых кислот, простых и сложных эфиров, содержащихся, нитросоединений и аминов. , аминокислоты, белки, выводы (моно-, ди- и полисахариды), иллюстрировать генетическую связь между ними соответствующим уравнением с использованием структурных формул;</w:t>
      </w:r>
    </w:p>
    <w:p w:rsidR="00000000" w:rsidDel="00000000" w:rsidP="00000000" w:rsidRDefault="00000000" w:rsidRPr="00000000" w14:paraId="000000F9">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Сформированные методы подтверждают на конкретных примерах характер в зависимости от классовой способности результатов по кратности и типу ковалентной связи (σ- и π-связи), взаимного общего атомов и групп атомов в молекулах;</w:t>
      </w:r>
    </w:p>
    <w:p w:rsidR="00000000" w:rsidDel="00000000" w:rsidP="00000000" w:rsidRDefault="00000000" w:rsidRPr="00000000" w14:paraId="000000FA">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сформулированные характеристики характеризовать источники углеводородного сырья (нефть, природный газ, уголь), способы его переработки и практическое применение переработки продуктов;</w:t>
      </w:r>
    </w:p>
    <w:p w:rsidR="00000000" w:rsidDel="00000000" w:rsidP="00000000" w:rsidRDefault="00000000" w:rsidRPr="00000000" w14:paraId="000000FB">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владения системой знаний о естественно-научных методах познания – наблюдения, влияния, моделирования, эксперименте (реального и мысленного) и практики применения этих знаний;</w:t>
      </w:r>
    </w:p>
    <w:p w:rsidR="00000000" w:rsidDel="00000000" w:rsidP="00000000" w:rsidRDefault="00000000" w:rsidRPr="00000000" w14:paraId="000000FC">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методов применения основных операций мыслительной деятельности – анализа и синтеза, сравнения, обобщения, систематизации, выявления причинно-следственных связей – для изучения свойств веществ и природных явлений;</w:t>
      </w:r>
    </w:p>
    <w:p w:rsidR="00000000" w:rsidDel="00000000" w:rsidP="00000000" w:rsidRDefault="00000000" w:rsidRPr="00000000" w14:paraId="000000FD">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выявлять взаимосвязь фундаментальных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базовой, естественно-научной природы;</w:t>
      </w:r>
    </w:p>
    <w:p w:rsidR="00000000" w:rsidDel="00000000" w:rsidP="00000000" w:rsidRDefault="00000000" w:rsidRPr="00000000" w14:paraId="000000FE">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проведение расчётов по химическим формулам и уравнениям с использованием физических величин (масса, объём газа, количество вещества), характерных веществ с количественной частью: расчёты по нахождению химических формул по известным массовым долям элементарных элементов, продуктов содержащих газообразные элементы вещества;</w:t>
      </w:r>
    </w:p>
    <w:p w:rsidR="00000000" w:rsidDel="00000000" w:rsidP="00000000" w:rsidRDefault="00000000" w:rsidRPr="00000000" w14:paraId="000000FF">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прогнозировать, анализировать и оценивать с позиций безопасности последствий бытовой и производственной деятельности человека, связанной с переработкой веществ, использовать полученные знания для принятия грамотных решений в определенных областях, с химией;</w:t>
      </w:r>
    </w:p>
    <w:p w:rsidR="00000000" w:rsidDel="00000000" w:rsidP="00000000" w:rsidRDefault="00000000" w:rsidRPr="00000000" w14:paraId="00000100">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сформированная умений: самостоятельно планировать и проводить химический эксперимент (получение и изучение определенных свойств веществ, качество углеводородов различных классов и кислородсодержащих веществ, решение экспериментальных задач по распознаванию указанных веществ) с соблюдением правил безопасного обращения с самими веществами и лабораторными приборами, формулирование цельных исследований, поддерживать различные результаты эксперимента, анализировать и оценивать их достоверность;</w:t>
      </w:r>
    </w:p>
    <w:p w:rsidR="00000000" w:rsidDel="00000000" w:rsidP="00000000" w:rsidRDefault="00000000" w:rsidRPr="00000000" w14:paraId="00000101">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w:t>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соблюдать правила экологического поведения в быту и трудовой деятельности в целях сохранения своего здоровья, окружающей природной среды и достижений ее развития;</w:t>
      </w:r>
    </w:p>
    <w:p w:rsidR="00000000" w:rsidDel="00000000" w:rsidP="00000000" w:rsidRDefault="00000000" w:rsidRPr="00000000" w14:paraId="00000104">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осознавать опасность токсического воздействия на живые организмы определенных веществ, понимая смысл показателя ПДК;</w:t>
      </w:r>
    </w:p>
    <w:p w:rsidR="00000000" w:rsidDel="00000000" w:rsidP="00000000" w:rsidRDefault="00000000" w:rsidRPr="00000000" w14:paraId="00000105">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анализировать преимущество применения методов в промышленности и быту с точки зрения соотношения риска и пользы;</w:t>
      </w:r>
    </w:p>
    <w:p w:rsidR="00000000" w:rsidDel="00000000" w:rsidP="00000000" w:rsidRDefault="00000000" w:rsidRPr="00000000" w14:paraId="00000106">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изучить целенаправленный поиск информации в различных источниках (научная и учебно-научная литература, средства создания информации, Интернет и другие), тщательно проанализировать химическую информацию, переработать ее и использовать в соответствии с заданной учебной формой.</w:t>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ТЕМАТИЧЕСКОЕ ПЛАНИРОВАНИЕ </w:t>
      </w:r>
    </w:p>
    <w:p w:rsidR="00000000" w:rsidDel="00000000" w:rsidP="00000000" w:rsidRDefault="00000000" w:rsidRPr="00000000" w14:paraId="0000010A">
      <w:pPr>
        <w:rPr>
          <w:rFonts w:ascii="Times New Roman" w:cs="Times New Roman" w:eastAsia="Times New Roman" w:hAnsi="Times New Roman"/>
          <w:b w:val="1"/>
          <w:sz w:val="28"/>
          <w:szCs w:val="28"/>
        </w:rPr>
      </w:pPr>
      <w:r w:rsidDel="00000000" w:rsidR="00000000" w:rsidRPr="00000000">
        <w:rPr>
          <w:rtl w:val="0"/>
        </w:rPr>
      </w:r>
    </w:p>
    <w:tbl>
      <w:tblPr>
        <w:tblStyle w:val="Table1"/>
        <w:tblW w:w="9341.99955453874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4.9999721050276"/>
        <w:gridCol w:w="3410.999837350853"/>
        <w:gridCol w:w="935.9999553680441"/>
        <w:gridCol w:w="701.9999665260331"/>
        <w:gridCol w:w="782.9999626636522"/>
        <w:gridCol w:w="724.4999654531496"/>
        <w:gridCol w:w="2200.4998950719882"/>
        <w:tblGridChange w:id="0">
          <w:tblGrid>
            <w:gridCol w:w="584.9999721050276"/>
            <w:gridCol w:w="3410.999837350853"/>
            <w:gridCol w:w="935.9999553680441"/>
            <w:gridCol w:w="701.9999665260331"/>
            <w:gridCol w:w="782.9999626636522"/>
            <w:gridCol w:w="724.4999654531496"/>
            <w:gridCol w:w="2200.4998950719882"/>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п/п</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Название разделов и тем программы</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Электронные (цифровые) образовательные ресурсы</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Конт/раб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Прак/раб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Лаб/раб</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1.  Теоретические основы органической химии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органической химии. Теория проведения результатов А. М. Бутлерова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час</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2.  Углеводороды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Предельные углеводороды — алканы, циклоалканы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Непредельные углеводороды: алкены, алкадиены, алкины.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Ароматические углеводороды (арены)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Природные источники углеводородов и их переработка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ч</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3.  Кислородсодержащие органические соединения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Спирты. Фенол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Карбонильные соединения: альдегиды и кетоны. Карбоновые кислоты. Сложные эфиры. Жиры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Углеводы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ч</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4.  Азотсодержащие органические соединения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Амины. Аминокислоты. Белки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ч</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5.  Высокомолекулярные соединения (полимеры)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Высокомолекулярные соединения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ч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ч</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Резерв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ч</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ОБЩЕЕ КОЛИЧЕСТВО ЧАСОВ ПО ПРОГРАММЕ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105 часов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9999682426468"/>
        <w:gridCol w:w="2695.4998714685503"/>
        <w:gridCol w:w="742.4999645948426"/>
        <w:gridCol w:w="724.4999654531496"/>
        <w:gridCol w:w="697.4999667406098"/>
        <w:gridCol w:w="710.9999660968797"/>
        <w:gridCol w:w="1041.0000991344407"/>
        <w:gridCol w:w="1041.0000991344407"/>
        <w:gridCol w:w="1041.0000991344407"/>
        <w:tblGridChange w:id="0">
          <w:tblGrid>
            <w:gridCol w:w="665.9999682426468"/>
            <w:gridCol w:w="2695.4998714685503"/>
            <w:gridCol w:w="742.4999645948426"/>
            <w:gridCol w:w="724.4999654531496"/>
            <w:gridCol w:w="697.4999667406098"/>
            <w:gridCol w:w="710.9999660968797"/>
            <w:gridCol w:w="1041.0000991344407"/>
            <w:gridCol w:w="1041.0000991344407"/>
            <w:gridCol w:w="1041.0000991344407"/>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п/п</w:t>
            </w:r>
          </w:p>
          <w:p w:rsidR="00000000" w:rsidDel="00000000" w:rsidP="00000000" w:rsidRDefault="00000000" w:rsidRPr="00000000" w14:paraId="000001C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урока</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Д/з</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изучения</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Электронные цифровые образовательные ресурсы</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Л/р</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органической химии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D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1DE">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Электронное строение атома углерода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Записи в тетрадь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E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1EA">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Химическая связь в органических соединениях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Записи в тетрадь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F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1F6">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химического строения органических веществ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0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02">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Виды изомерия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0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0E">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Входная контрольная работа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1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1A">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Электронная природа химических связей в органических соединениях</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2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26">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Классификация органических соединений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3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32">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Предельные углеводороды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3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3E">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Гомологи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4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4A">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Нахождение алканов в природе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5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56">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7">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Метан простейший представитель алканов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6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62">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Алкены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6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6E">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F">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свойства и применение алкенов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7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7A">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B">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8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86">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Непредельные углеводороды алкадиены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9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92">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Ацетилен и его гомологи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9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Бензол и его гомологи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A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Свойства бензола и его гомологов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B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Природные источники углеводородов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Контрольная работа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C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C8">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Переработка нефти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D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D4">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Одноатомная предельные спирты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D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p w:rsidR="00000000" w:rsidDel="00000000" w:rsidP="00000000" w:rsidRDefault="00000000" w:rsidRPr="00000000" w14:paraId="000002E0">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химические свойства и применение одноатомных спиртов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E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Углеводороды и производные углеводороды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F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Алканы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F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Гомологи алканов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0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1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предельные углеводороды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1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Алкены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2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свойства и применение алкенов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3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3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Алкадиены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упр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4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Алкины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упр 5 ,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4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непредельные углеводороды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5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непредельные углеводороды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6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Ароматические углеводороды. бензол</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упр 1 ,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6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Свойства бензола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упр 3,тест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7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Природные источники углеводородов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8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Нефть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8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Контрольная работа  на тему предельные и непредельные углеводороды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9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контрольной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9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Одноатомные спирты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A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свойства и применение одноатомных спиртов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тест, упр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B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одноатомные спирты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B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Тестовые задания из книги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C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Многоатомные спирты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упр 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D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1 спирты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D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Фенолы и ароматические спирты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упр 5,тест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E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2 фенолы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E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многоатомные спирты и фенолы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F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многоатомные спирты и фенолы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0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Карбонильные соединения альдегиды и кетоны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0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Свойства и применение альдегидов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упр 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3 окисление метаналя оксидом серебра 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4 окисление метаналя гидроксидом меди2</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Карбоновые кислоты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тест, упр 6</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Химические свойства и применение одноосновных предельных карбоновых кислот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упр 5,7,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3 получение и свойства карбоновых кислот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4 решение экспериментальных задач</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альдегиды, кетоны и карбоновые кислоты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альдегиды, кетоны и карбоновые кислоты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Контрольные работы на тему спирты, фенолы, альдегиды, кетоны и карбоновые кислоты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Сложные эфиры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упр 5,тест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Жиры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5 гидролиз жиров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Моющие средства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6 сравнение свойств мыла и синтетических моющих средств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Общение на тему сложные эфиры и жиры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сложные эфиры и жиры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Углеводы. Глюкоза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7  свойства Глюкозы как альдегидоспирта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Олигосахариды. Сахароза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8 взаимодействие сахарозы с гидроксидом кальция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Полисахариды. Крахмал</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9 гидролиз крахмала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Целлюлоза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5 решение экспериментальных задач</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углеводы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§31-34</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Амины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Аминокислоты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Белки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Азотсодержащие гетероциклические соединения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Нуклеиновые кислоты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и здоровье человека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86</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азотсодержащие органические соединения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§36-41</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азотсодержащие органические соединения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Синтетические полимеры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89</w:t>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10 свойства полиэтилена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Конденсационные полимеры. Пенопласта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Натуральный каучук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Синтетические каучуки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Синтетические волокна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Лабораторная работа  № 11 свойства капрона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96</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Органическая химия Человек и природа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97</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полимеры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§42-48</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Итоговая контрольная работа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§1-48</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99</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контрольной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на тему предельные алканы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на тему непредельные алкены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на тему азотсодержащие соединение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на тему карбоновые соединения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Резерв</w:t>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Общее количество часов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УЧЕБНО-МЕТОДИЧЕСКОЕ ОБЕСПЕЧЕНИЕ ОБРАЗОВАТЕЛЬНОГО ПРОЦЕССА</w:t>
      </w:r>
    </w:p>
    <w:p w:rsidR="00000000" w:rsidDel="00000000" w:rsidP="00000000" w:rsidRDefault="00000000" w:rsidRPr="00000000" w14:paraId="0000061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ОБЯЗАТЕЛЬНЫЕ УЧЕБНЫЕ МАТЕРИАЛЫ ДЛЯ УЧЕНИКА</w:t>
      </w:r>
    </w:p>
    <w:p w:rsidR="00000000" w:rsidDel="00000000" w:rsidP="00000000" w:rsidRDefault="00000000" w:rsidRPr="00000000" w14:paraId="00000617">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1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Уроки в 10 классе: учеб. пособие для общеобразовательной организаций /Н.Н. Гара, 2-е издание  переработки -М.: Просвещение , 2015. - 112 с. - ISBN 978-5-09-030603-4. </w:t>
      </w:r>
    </w:p>
    <w:p w:rsidR="00000000" w:rsidDel="00000000" w:rsidP="00000000" w:rsidRDefault="00000000" w:rsidRPr="00000000" w14:paraId="0000061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Примерные рабочие программы. Предметная линия учебников Г.Е. Рудзитис, Ф.Г. Фельдман. 10-11 классы: учебное пособие для общеобразовательной организаций: базовый уровень /М.Н. Афанасьева -4-е издание, -М.: Просвещение 2021 -48 с. . - ISBN 978-5-09-030603-2 . </w:t>
      </w:r>
    </w:p>
    <w:p w:rsidR="00000000" w:rsidDel="00000000" w:rsidP="00000000" w:rsidRDefault="00000000" w:rsidRPr="00000000" w14:paraId="0000061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Рабочая тетрадь по химии, 10 класс к учебнику Г.Е. Рудзитиса. Ф.Г. Фельдман, "Химия 10 класс"  ФГОС к новому учебнику А.Д.Микитюк. -М. Издательство экзамен 2019.</w:t>
      </w:r>
    </w:p>
    <w:p w:rsidR="00000000" w:rsidDel="00000000" w:rsidP="00000000" w:rsidRDefault="00000000" w:rsidRPr="00000000" w14:paraId="0000061B">
      <w:pPr>
        <w:jc w:val="left"/>
        <w:rPr>
          <w:rFonts w:ascii="Times New Roman" w:cs="Times New Roman" w:eastAsia="Times New Roman" w:hAnsi="Times New Roman"/>
          <w:sz w:val="28"/>
          <w:szCs w:val="28"/>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0c8IRaSkY4b2WJuozcUZSO7XUg==">CgMxLjA4AHIhMU9tV2RHY3prQmU2MDdVVFdxNzZRUVlQdkhzMGxXS180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